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CDD" w:rsidRPr="00C14039" w:rsidRDefault="001C77EF">
      <w:pPr>
        <w:rPr>
          <w:lang w:val="en-US"/>
        </w:rPr>
      </w:pPr>
      <w:r w:rsidRPr="00C14039">
        <w:rPr>
          <w:lang w:val="en-US"/>
        </w:rPr>
        <w:t>ENM061 – Lab 5 – 2019-12-</w:t>
      </w:r>
      <w:r w:rsidR="00F405AA">
        <w:rPr>
          <w:lang w:val="en-US"/>
        </w:rPr>
        <w:t>19</w:t>
      </w:r>
    </w:p>
    <w:p w:rsidR="001C77EF" w:rsidRPr="00C14039" w:rsidRDefault="001C77EF">
      <w:pPr>
        <w:rPr>
          <w:lang w:val="en-US"/>
        </w:rPr>
      </w:pPr>
    </w:p>
    <w:p w:rsidR="001C77EF" w:rsidRDefault="001C77EF" w:rsidP="001C77EF">
      <w:pPr>
        <w:pStyle w:val="ListParagraph"/>
        <w:numPr>
          <w:ilvl w:val="0"/>
          <w:numId w:val="1"/>
        </w:numPr>
        <w:rPr>
          <w:lang w:val="en-US"/>
        </w:rPr>
      </w:pPr>
      <w:r w:rsidRPr="00C14039">
        <w:rPr>
          <w:lang w:val="en-US"/>
        </w:rPr>
        <w:t>The schematic</w:t>
      </w:r>
      <w:r w:rsidR="00C14039">
        <w:rPr>
          <w:lang w:val="en-US"/>
        </w:rPr>
        <w:t xml:space="preserve"> models an RL-load with dominant inductance and marginal resistance. The resulting curves agree well with that of the purely inductive load.</w:t>
      </w:r>
      <w:r w:rsidRPr="00C14039">
        <w:rPr>
          <w:lang w:val="en-US"/>
        </w:rPr>
        <w:t xml:space="preserve"> </w:t>
      </w:r>
      <w:r w:rsidR="009D0C9D">
        <w:rPr>
          <w:lang w:val="en-US"/>
        </w:rPr>
        <w:t>See HA1.</w:t>
      </w:r>
    </w:p>
    <w:p w:rsidR="009D0C9D" w:rsidRPr="009D0C9D" w:rsidRDefault="009D0C9D" w:rsidP="009D0C9D">
      <w:pPr>
        <w:rPr>
          <w:lang w:val="en-US"/>
        </w:rPr>
      </w:pPr>
      <w:r>
        <w:rPr>
          <w:noProof/>
        </w:rPr>
        <w:drawing>
          <wp:inline distT="0" distB="0" distL="0" distR="0" wp14:anchorId="2E909C3A" wp14:editId="63F6579F">
            <wp:extent cx="5760720" cy="14909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1490980"/>
                    </a:xfrm>
                    <a:prstGeom prst="rect">
                      <a:avLst/>
                    </a:prstGeom>
                  </pic:spPr>
                </pic:pic>
              </a:graphicData>
            </a:graphic>
          </wp:inline>
        </w:drawing>
      </w:r>
    </w:p>
    <w:p w:rsidR="005F639D" w:rsidRDefault="00C14039" w:rsidP="005F639D">
      <w:pPr>
        <w:pStyle w:val="ListParagraph"/>
        <w:numPr>
          <w:ilvl w:val="0"/>
          <w:numId w:val="1"/>
        </w:numPr>
        <w:rPr>
          <w:lang w:val="en-US"/>
        </w:rPr>
      </w:pPr>
      <w:r>
        <w:rPr>
          <w:lang w:val="en-US"/>
        </w:rPr>
        <w:t xml:space="preserve">The </w:t>
      </w:r>
      <w:r w:rsidR="005F639D">
        <w:rPr>
          <w:lang w:val="en-US"/>
        </w:rPr>
        <w:t xml:space="preserve">voltage V_4-0 (neutral to ground) was derived to be </w:t>
      </w:r>
      <m:oMath>
        <m:r>
          <w:rPr>
            <w:rFonts w:ascii="Cambria Math" w:hAnsi="Cambria Math"/>
            <w:lang w:val="en-US"/>
          </w:rPr>
          <w:br/>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nN</m:t>
            </m:r>
          </m:sub>
        </m:sSub>
        <m:r>
          <w:rPr>
            <w:rFonts w:ascii="Cambria Math" w:hAnsi="Cambria Math"/>
            <w:lang w:val="en-US"/>
          </w:rPr>
          <m:t>=1</m:t>
        </m:r>
        <m:r>
          <m:rPr>
            <m:lit/>
          </m:rPr>
          <w:rPr>
            <w:rFonts w:ascii="Cambria Math" w:hAnsi="Cambria Math"/>
            <w:lang w:val="en-US"/>
          </w:rPr>
          <m:t>/</m:t>
        </m:r>
        <m:r>
          <w:rPr>
            <w:rFonts w:ascii="Cambria Math" w:hAnsi="Cambria Math"/>
            <w:lang w:val="en-US"/>
          </w:rPr>
          <m:t>3</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AN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BN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CN</m:t>
                </m:r>
              </m:sub>
            </m:sSub>
          </m:e>
        </m:d>
      </m:oMath>
      <w:r w:rsidR="005F639D">
        <w:rPr>
          <w:lang w:val="en-US"/>
        </w:rPr>
        <w:t>).</w:t>
      </w:r>
      <w:r w:rsidR="005F639D">
        <w:rPr>
          <w:lang w:val="en-US"/>
        </w:rPr>
        <w:br/>
        <w:t xml:space="preserve">In this case, each phase voltage V_x-0 is at pos/neg </w:t>
      </w:r>
      <w:proofErr w:type="spellStart"/>
      <w:r w:rsidR="005F639D">
        <w:rPr>
          <w:lang w:val="en-US"/>
        </w:rPr>
        <w:t>Vd</w:t>
      </w:r>
      <w:proofErr w:type="spellEnd"/>
      <w:r w:rsidR="005F639D">
        <w:rPr>
          <w:lang w:val="en-US"/>
        </w:rPr>
        <w:t xml:space="preserve">, depending on where in the cycle the system is. Invariably, two phases will be equal while the third is inverted. </w:t>
      </w:r>
      <w:r w:rsidR="005F639D">
        <w:rPr>
          <w:lang w:val="en-US"/>
        </w:rPr>
        <w:br/>
        <w:t xml:space="preserve">As </w:t>
      </w:r>
      <w:proofErr w:type="spellStart"/>
      <w:r w:rsidR="005F639D">
        <w:rPr>
          <w:lang w:val="en-US"/>
        </w:rPr>
        <w:t>Vd</w:t>
      </w:r>
      <w:proofErr w:type="spellEnd"/>
      <w:r w:rsidR="005F639D">
        <w:rPr>
          <w:lang w:val="en-US"/>
        </w:rPr>
        <w:t>=150V, the neutral point will always be some variant of 1/3*(2*150V + (-150V)) = +-50V</w:t>
      </w:r>
      <w:r w:rsidR="005F639D">
        <w:rPr>
          <w:lang w:val="en-US"/>
        </w:rPr>
        <w:br/>
      </w:r>
      <w:r w:rsidR="005F639D">
        <w:rPr>
          <w:lang w:val="en-US"/>
        </w:rPr>
        <w:br/>
        <w:t>The plot backs up this assertion.</w:t>
      </w:r>
      <w:r w:rsidR="006823C9">
        <w:rPr>
          <w:lang w:val="en-US"/>
        </w:rPr>
        <w:br/>
      </w:r>
      <w:r w:rsidR="006823C9">
        <w:rPr>
          <w:noProof/>
        </w:rPr>
        <w:drawing>
          <wp:inline distT="0" distB="0" distL="0" distR="0" wp14:anchorId="6EE50AFA" wp14:editId="29077E39">
            <wp:extent cx="5334000" cy="2124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334000" cy="2124075"/>
                    </a:xfrm>
                    <a:prstGeom prst="rect">
                      <a:avLst/>
                    </a:prstGeom>
                  </pic:spPr>
                </pic:pic>
              </a:graphicData>
            </a:graphic>
          </wp:inline>
        </w:drawing>
      </w:r>
    </w:p>
    <w:p w:rsidR="00A82EA1" w:rsidRDefault="00A82EA1" w:rsidP="00A82EA1">
      <w:pPr>
        <w:ind w:left="360"/>
        <w:rPr>
          <w:lang w:val="en-US"/>
        </w:rPr>
      </w:pPr>
    </w:p>
    <w:p w:rsidR="00A82EA1" w:rsidRDefault="00A82EA1" w:rsidP="00A82EA1">
      <w:pPr>
        <w:ind w:left="360"/>
        <w:rPr>
          <w:lang w:val="en-US"/>
        </w:rPr>
      </w:pPr>
    </w:p>
    <w:p w:rsidR="00A82EA1" w:rsidRDefault="00A82EA1" w:rsidP="00A82EA1">
      <w:pPr>
        <w:ind w:left="360"/>
        <w:rPr>
          <w:lang w:val="en-US"/>
        </w:rPr>
      </w:pPr>
    </w:p>
    <w:p w:rsidR="00A82EA1" w:rsidRDefault="00A82EA1" w:rsidP="00A82EA1">
      <w:pPr>
        <w:ind w:left="360"/>
        <w:rPr>
          <w:lang w:val="en-US"/>
        </w:rPr>
      </w:pPr>
    </w:p>
    <w:p w:rsidR="00A82EA1" w:rsidRDefault="00A82EA1" w:rsidP="00A82EA1">
      <w:pPr>
        <w:ind w:left="360"/>
        <w:rPr>
          <w:lang w:val="en-US"/>
        </w:rPr>
      </w:pPr>
    </w:p>
    <w:p w:rsidR="00A82EA1" w:rsidRDefault="00A82EA1" w:rsidP="00A82EA1">
      <w:pPr>
        <w:ind w:left="360"/>
        <w:rPr>
          <w:lang w:val="en-US"/>
        </w:rPr>
      </w:pPr>
    </w:p>
    <w:p w:rsidR="00A82EA1" w:rsidRDefault="00A82EA1" w:rsidP="00A82EA1">
      <w:pPr>
        <w:ind w:left="360"/>
        <w:rPr>
          <w:lang w:val="en-US"/>
        </w:rPr>
      </w:pPr>
    </w:p>
    <w:p w:rsidR="00A82EA1" w:rsidRDefault="00A82EA1" w:rsidP="009D0C9D">
      <w:pPr>
        <w:rPr>
          <w:lang w:val="en-US"/>
        </w:rPr>
      </w:pPr>
    </w:p>
    <w:p w:rsidR="009D0C9D" w:rsidRDefault="009D0C9D" w:rsidP="009D0C9D">
      <w:pPr>
        <w:rPr>
          <w:lang w:val="en-US"/>
        </w:rPr>
      </w:pPr>
    </w:p>
    <w:p w:rsidR="006823C9" w:rsidRDefault="005F639D" w:rsidP="00A82EA1">
      <w:pPr>
        <w:pStyle w:val="ListParagraph"/>
        <w:numPr>
          <w:ilvl w:val="0"/>
          <w:numId w:val="1"/>
        </w:numPr>
        <w:rPr>
          <w:lang w:val="en-US"/>
        </w:rPr>
      </w:pPr>
      <w:r w:rsidRPr="00A82EA1">
        <w:rPr>
          <w:lang w:val="en-US"/>
        </w:rPr>
        <w:lastRenderedPageBreak/>
        <w:t xml:space="preserve">Initial DC-input current is a sawtooth wave (-30A, 35A), </w:t>
      </w:r>
      <w:r w:rsidR="0066520A" w:rsidRPr="00A82EA1">
        <w:rPr>
          <w:lang w:val="en-US"/>
        </w:rPr>
        <w:t>f=50Hz*6=300Hz.</w:t>
      </w:r>
      <w:r w:rsidR="0066520A" w:rsidRPr="00A82EA1">
        <w:rPr>
          <w:lang w:val="en-US"/>
        </w:rPr>
        <w:br/>
      </w:r>
      <w:r w:rsidR="001D659A" w:rsidRPr="00A82EA1">
        <w:rPr>
          <w:lang w:val="en-US"/>
        </w:rPr>
        <w:t>After changing to L=10uH, R=1</w:t>
      </w:r>
      <w:proofErr w:type="gramStart"/>
      <w:r w:rsidR="001D659A" w:rsidRPr="00A82EA1">
        <w:rPr>
          <w:lang w:val="en-US"/>
        </w:rPr>
        <w:t>ohm :</w:t>
      </w:r>
      <w:proofErr w:type="gramEnd"/>
      <w:r w:rsidR="001D659A" w:rsidRPr="00A82EA1">
        <w:rPr>
          <w:lang w:val="en-US"/>
        </w:rPr>
        <w:t xml:space="preserve"> Constant current (197A) apart from when switching, which causes inductive spiking in (reverse)voltage and a consequent momentary </w:t>
      </w:r>
      <w:r w:rsidR="00A82EA1">
        <w:rPr>
          <w:lang w:val="en-US"/>
        </w:rPr>
        <w:t xml:space="preserve">reduction </w:t>
      </w:r>
      <w:r w:rsidR="001D659A" w:rsidRPr="00A82EA1">
        <w:rPr>
          <w:lang w:val="en-US"/>
        </w:rPr>
        <w:t xml:space="preserve">in input current. </w:t>
      </w:r>
      <w:r w:rsidR="006823C9" w:rsidRPr="00A82EA1">
        <w:rPr>
          <w:lang w:val="en-US"/>
        </w:rPr>
        <w:br/>
      </w:r>
      <w:r w:rsidR="006823C9" w:rsidRPr="00A82EA1">
        <w:rPr>
          <w:lang w:val="en-US"/>
        </w:rPr>
        <w:br/>
        <w:t>Nominal values (10mH, 0.1ohm)</w:t>
      </w:r>
      <w:r w:rsidR="006823C9" w:rsidRPr="00A82EA1">
        <w:rPr>
          <w:lang w:val="en-US"/>
        </w:rPr>
        <w:br/>
      </w:r>
      <w:r w:rsidR="00A82EA1">
        <w:rPr>
          <w:noProof/>
        </w:rPr>
        <w:drawing>
          <wp:inline distT="0" distB="0" distL="0" distR="0" wp14:anchorId="5A775990" wp14:editId="6BB40827">
            <wp:extent cx="5760720" cy="38715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3871595"/>
                    </a:xfrm>
                    <a:prstGeom prst="rect">
                      <a:avLst/>
                    </a:prstGeom>
                  </pic:spPr>
                </pic:pic>
              </a:graphicData>
            </a:graphic>
          </wp:inline>
        </w:drawing>
      </w:r>
    </w:p>
    <w:p w:rsidR="00A82EA1" w:rsidRDefault="00A82EA1" w:rsidP="00A82EA1">
      <w:pPr>
        <w:pStyle w:val="ListParagraph"/>
        <w:rPr>
          <w:lang w:val="en-US"/>
        </w:rPr>
      </w:pPr>
      <w:r>
        <w:rPr>
          <w:lang w:val="en-US"/>
        </w:rPr>
        <w:br/>
        <w:t>Changed values (10uH, 1ohm)</w:t>
      </w:r>
      <w:r>
        <w:rPr>
          <w:lang w:val="en-US"/>
        </w:rPr>
        <w:br/>
      </w:r>
      <w:r>
        <w:rPr>
          <w:noProof/>
        </w:rPr>
        <w:drawing>
          <wp:inline distT="0" distB="0" distL="0" distR="0" wp14:anchorId="53C5A2C9" wp14:editId="0AC73D10">
            <wp:extent cx="5760720" cy="1188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188085"/>
                    </a:xfrm>
                    <a:prstGeom prst="rect">
                      <a:avLst/>
                    </a:prstGeom>
                  </pic:spPr>
                </pic:pic>
              </a:graphicData>
            </a:graphic>
          </wp:inline>
        </w:drawing>
      </w:r>
      <w:r w:rsidR="00B01985">
        <w:rPr>
          <w:lang w:val="en-US"/>
        </w:rPr>
        <w:br/>
      </w:r>
      <w:r w:rsidR="00B01985">
        <w:rPr>
          <w:noProof/>
        </w:rPr>
        <w:drawing>
          <wp:inline distT="0" distB="0" distL="0" distR="0" wp14:anchorId="2FFC4689" wp14:editId="19739C23">
            <wp:extent cx="5760720" cy="1752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752600"/>
                    </a:xfrm>
                    <a:prstGeom prst="rect">
                      <a:avLst/>
                    </a:prstGeom>
                  </pic:spPr>
                </pic:pic>
              </a:graphicData>
            </a:graphic>
          </wp:inline>
        </w:drawing>
      </w:r>
    </w:p>
    <w:p w:rsidR="00A82EA1" w:rsidRDefault="00A82EA1" w:rsidP="00A82EA1">
      <w:pPr>
        <w:pStyle w:val="ListParagraph"/>
        <w:rPr>
          <w:lang w:val="en-US"/>
        </w:rPr>
      </w:pPr>
      <w:r>
        <w:rPr>
          <w:lang w:val="en-US"/>
        </w:rPr>
        <w:br/>
        <w:t>In the first case, the average</w:t>
      </w:r>
      <w:r w:rsidR="00B01985">
        <w:rPr>
          <w:lang w:val="en-US"/>
        </w:rPr>
        <w:t xml:space="preserve"> input</w:t>
      </w:r>
      <w:r>
        <w:rPr>
          <w:lang w:val="en-US"/>
        </w:rPr>
        <w:t xml:space="preserve"> current</w:t>
      </w:r>
      <w:r w:rsidR="00B01985">
        <w:rPr>
          <w:lang w:val="en-US"/>
        </w:rPr>
        <w:t xml:space="preserve"> (id)</w:t>
      </w:r>
      <w:r>
        <w:rPr>
          <w:lang w:val="en-US"/>
        </w:rPr>
        <w:t xml:space="preserve"> is only slightly positive and thus a small amount of active power is transferred to the load.</w:t>
      </w:r>
    </w:p>
    <w:p w:rsidR="00A82EA1" w:rsidRDefault="00A82EA1" w:rsidP="00A82EA1">
      <w:pPr>
        <w:pStyle w:val="ListParagraph"/>
        <w:rPr>
          <w:lang w:val="en-US"/>
        </w:rPr>
      </w:pPr>
      <w:r>
        <w:rPr>
          <w:lang w:val="en-US"/>
        </w:rPr>
        <w:lastRenderedPageBreak/>
        <w:t>In the second case, the average current is approximately constant and positive and so almost all power transfer (to the load) is active.</w:t>
      </w:r>
      <w:r w:rsidR="00B01985">
        <w:rPr>
          <w:lang w:val="en-US"/>
        </w:rPr>
        <w:t xml:space="preserve"> The output current waveform conforms well to that of the purely resistive load. See HA1.</w:t>
      </w:r>
    </w:p>
    <w:p w:rsidR="00A82EA1" w:rsidRDefault="00A82EA1" w:rsidP="00A82EA1">
      <w:pPr>
        <w:pStyle w:val="ListParagraph"/>
        <w:rPr>
          <w:lang w:val="en-US"/>
        </w:rPr>
      </w:pPr>
    </w:p>
    <w:p w:rsidR="00A82EA1" w:rsidRDefault="00A82EA1" w:rsidP="00A82EA1">
      <w:pPr>
        <w:pStyle w:val="ListParagraph"/>
        <w:rPr>
          <w:lang w:val="en-US"/>
        </w:rPr>
      </w:pPr>
    </w:p>
    <w:p w:rsidR="00A82EA1" w:rsidRDefault="00A82EA1" w:rsidP="00A82EA1">
      <w:pPr>
        <w:pStyle w:val="ListParagraph"/>
        <w:rPr>
          <w:lang w:val="en-US"/>
        </w:rPr>
      </w:pPr>
    </w:p>
    <w:p w:rsidR="00A82EA1" w:rsidRDefault="00A82EA1" w:rsidP="00A82EA1">
      <w:pPr>
        <w:pStyle w:val="ListParagraph"/>
        <w:numPr>
          <w:ilvl w:val="0"/>
          <w:numId w:val="1"/>
        </w:numPr>
        <w:rPr>
          <w:lang w:val="en-US"/>
        </w:rPr>
      </w:pPr>
      <w:r>
        <w:rPr>
          <w:u w:val="single"/>
          <w:lang w:val="en-US"/>
        </w:rPr>
        <w:t>PWM Modulated inverter</w:t>
      </w:r>
      <w:r w:rsidR="005B4EBA">
        <w:rPr>
          <w:u w:val="single"/>
          <w:lang w:val="en-US"/>
        </w:rPr>
        <w:br/>
      </w:r>
      <w:r w:rsidR="005B4EBA">
        <w:rPr>
          <w:noProof/>
        </w:rPr>
        <w:drawing>
          <wp:inline distT="0" distB="0" distL="0" distR="0" wp14:anchorId="3DB255E7" wp14:editId="124E66DC">
            <wp:extent cx="5760720" cy="6102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610235"/>
                    </a:xfrm>
                    <a:prstGeom prst="rect">
                      <a:avLst/>
                    </a:prstGeom>
                  </pic:spPr>
                </pic:pic>
              </a:graphicData>
            </a:graphic>
          </wp:inline>
        </w:drawing>
      </w:r>
      <w:r>
        <w:rPr>
          <w:u w:val="single"/>
          <w:lang w:val="en-US"/>
        </w:rPr>
        <w:br/>
      </w:r>
      <w:r>
        <w:rPr>
          <w:noProof/>
        </w:rPr>
        <w:drawing>
          <wp:inline distT="0" distB="0" distL="0" distR="0" wp14:anchorId="244337FC" wp14:editId="61E5C076">
            <wp:extent cx="5760720" cy="4679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467995"/>
                    </a:xfrm>
                    <a:prstGeom prst="rect">
                      <a:avLst/>
                    </a:prstGeom>
                  </pic:spPr>
                </pic:pic>
              </a:graphicData>
            </a:graphic>
          </wp:inline>
        </w:drawing>
      </w:r>
      <w:r w:rsidR="005B4EBA">
        <w:rPr>
          <w:u w:val="single"/>
          <w:lang w:val="en-US"/>
        </w:rPr>
        <w:br/>
      </w:r>
      <w:r w:rsidR="005B4EBA">
        <w:rPr>
          <w:lang w:val="en-US"/>
        </w:rPr>
        <w:br/>
      </w:r>
      <w:r w:rsidR="005B4EBA">
        <w:rPr>
          <w:u w:val="single"/>
          <w:lang w:val="en-US"/>
        </w:rPr>
        <w:t>For PWM modulation</w:t>
      </w:r>
      <w:r w:rsidR="005B4EBA">
        <w:rPr>
          <w:lang w:val="en-US"/>
        </w:rPr>
        <w:br/>
      </w:r>
      <w:proofErr w:type="spellStart"/>
      <w:r w:rsidR="005B4EBA">
        <w:rPr>
          <w:lang w:val="en-US"/>
        </w:rPr>
        <w:t>Mf</w:t>
      </w:r>
      <w:proofErr w:type="spellEnd"/>
      <w:r w:rsidR="005B4EBA">
        <w:rPr>
          <w:lang w:val="en-US"/>
        </w:rPr>
        <w:t xml:space="preserve"> = 1kHz/50Hz = 20</w:t>
      </w:r>
      <w:r w:rsidR="005B4EBA">
        <w:rPr>
          <w:lang w:val="en-US"/>
        </w:rPr>
        <w:br/>
        <w:t>Harmonics at:</w:t>
      </w:r>
      <w:r w:rsidR="005B4EBA">
        <w:rPr>
          <w:lang w:val="en-US"/>
        </w:rPr>
        <w:br/>
        <w:t xml:space="preserve">Odd </w:t>
      </w:r>
      <w:proofErr w:type="spellStart"/>
      <w:r w:rsidR="005B4EBA">
        <w:rPr>
          <w:lang w:val="en-US"/>
        </w:rPr>
        <w:t>Mf</w:t>
      </w:r>
      <w:proofErr w:type="spellEnd"/>
      <w:r w:rsidR="005B4EBA">
        <w:rPr>
          <w:lang w:val="en-US"/>
        </w:rPr>
        <w:t>+-2</w:t>
      </w:r>
      <w:r w:rsidR="005B4EBA">
        <w:rPr>
          <w:lang w:val="en-US"/>
        </w:rPr>
        <w:br/>
        <w:t xml:space="preserve">Even </w:t>
      </w:r>
      <w:proofErr w:type="spellStart"/>
      <w:r w:rsidR="005B4EBA">
        <w:rPr>
          <w:lang w:val="en-US"/>
        </w:rPr>
        <w:t>Mf</w:t>
      </w:r>
      <w:proofErr w:type="spellEnd"/>
      <w:r w:rsidR="005B4EBA">
        <w:rPr>
          <w:lang w:val="en-US"/>
        </w:rPr>
        <w:t>+-1</w:t>
      </w:r>
      <w:r w:rsidR="005B4EBA">
        <w:rPr>
          <w:lang w:val="en-US"/>
        </w:rPr>
        <w:br/>
        <w:t xml:space="preserve">Suppressed harmonic at </w:t>
      </w:r>
      <w:proofErr w:type="spellStart"/>
      <w:r w:rsidR="005B4EBA">
        <w:rPr>
          <w:lang w:val="en-US"/>
        </w:rPr>
        <w:t>Mf</w:t>
      </w:r>
      <w:proofErr w:type="spellEnd"/>
      <w:r w:rsidR="005B4EBA">
        <w:rPr>
          <w:lang w:val="en-US"/>
        </w:rPr>
        <w:t>.</w:t>
      </w:r>
      <w:r w:rsidR="005B4EBA">
        <w:rPr>
          <w:lang w:val="en-US"/>
        </w:rPr>
        <w:br/>
      </w:r>
      <w:r w:rsidR="005B4EBA">
        <w:rPr>
          <w:lang w:val="en-US"/>
        </w:rPr>
        <w:br/>
        <w:t>Follows harmonic content of V_LL.</w:t>
      </w:r>
      <w:r w:rsidR="005B4EBA">
        <w:rPr>
          <w:lang w:val="en-US"/>
        </w:rPr>
        <w:br/>
      </w:r>
      <w:r w:rsidR="005B4EBA">
        <w:rPr>
          <w:lang w:val="en-US"/>
        </w:rPr>
        <w:br/>
      </w:r>
      <w:r w:rsidR="005B4EBA">
        <w:rPr>
          <w:u w:val="single"/>
          <w:lang w:val="en-US"/>
        </w:rPr>
        <w:t>For Square wave modulation</w:t>
      </w:r>
      <w:r w:rsidR="005B4EBA">
        <w:rPr>
          <w:u w:val="single"/>
          <w:lang w:val="en-US"/>
        </w:rPr>
        <w:br/>
      </w:r>
      <w:r w:rsidR="000B651E">
        <w:rPr>
          <w:lang w:val="en-US"/>
        </w:rPr>
        <w:t>Harmonics at:</w:t>
      </w:r>
      <w:r w:rsidR="000B651E">
        <w:rPr>
          <w:lang w:val="en-US"/>
        </w:rPr>
        <w:br/>
        <w:t xml:space="preserve">6n+-1, where n is harmonics of f_1 (the fundamental </w:t>
      </w:r>
      <w:proofErr w:type="spellStart"/>
      <w:r w:rsidR="000B651E">
        <w:rPr>
          <w:lang w:val="en-US"/>
        </w:rPr>
        <w:t>freq</w:t>
      </w:r>
      <w:proofErr w:type="spellEnd"/>
      <w:r w:rsidR="000B651E">
        <w:rPr>
          <w:lang w:val="en-US"/>
        </w:rPr>
        <w:t xml:space="preserve"> 50Hz)</w:t>
      </w:r>
      <w:r w:rsidR="000B651E">
        <w:rPr>
          <w:lang w:val="en-US"/>
        </w:rPr>
        <w:br/>
      </w:r>
      <w:r w:rsidR="000B651E">
        <w:rPr>
          <w:lang w:val="en-US"/>
        </w:rPr>
        <w:br/>
        <w:t>Follows harmonics of V_LL.</w:t>
      </w:r>
      <w:r w:rsidR="000B651E">
        <w:rPr>
          <w:lang w:val="en-US"/>
        </w:rPr>
        <w:br/>
      </w:r>
      <w:r w:rsidR="000B651E">
        <w:rPr>
          <w:noProof/>
        </w:rPr>
        <w:drawing>
          <wp:inline distT="0" distB="0" distL="0" distR="0" wp14:anchorId="4A27CA0C" wp14:editId="29F76C40">
            <wp:extent cx="5760720" cy="7639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763905"/>
                    </a:xfrm>
                    <a:prstGeom prst="rect">
                      <a:avLst/>
                    </a:prstGeom>
                  </pic:spPr>
                </pic:pic>
              </a:graphicData>
            </a:graphic>
          </wp:inline>
        </w:drawing>
      </w:r>
    </w:p>
    <w:p w:rsidR="005B4EBA" w:rsidRDefault="005B4EBA" w:rsidP="000B651E">
      <w:pPr>
        <w:ind w:left="360"/>
        <w:rPr>
          <w:lang w:val="en-US"/>
        </w:rPr>
      </w:pPr>
    </w:p>
    <w:p w:rsidR="0022655D" w:rsidRPr="00924B09" w:rsidRDefault="000B651E" w:rsidP="0022655D">
      <w:pPr>
        <w:pStyle w:val="ListParagraph"/>
        <w:numPr>
          <w:ilvl w:val="0"/>
          <w:numId w:val="1"/>
        </w:numPr>
        <w:rPr>
          <w:lang w:val="en-US"/>
        </w:rPr>
      </w:pPr>
      <w:r>
        <w:rPr>
          <w:rFonts w:eastAsiaTheme="minorEastAsia"/>
          <w:lang w:val="en-US"/>
        </w:rPr>
        <w:t xml:space="preserve">The phase voltage </w:t>
      </w:r>
      <m:oMath>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An</m:t>
            </m:r>
          </m:sub>
        </m:sSub>
      </m:oMath>
      <w:r>
        <w:rPr>
          <w:rFonts w:eastAsiaTheme="minorEastAsia"/>
          <w:lang w:val="en-US"/>
        </w:rPr>
        <w:t xml:space="preserve"> was derived as (for a purely inductive load)</w:t>
      </w:r>
      <m:oMath>
        <m:r>
          <w:rPr>
            <w:rFonts w:ascii="Cambria Math" w:hAnsi="Cambria Math"/>
            <w:lang w:val="en-US"/>
          </w:rPr>
          <w:br/>
        </m:r>
      </m:oMath>
      <m:oMathPara>
        <m:oMath>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An</m:t>
              </m:r>
            </m:sub>
          </m:sSub>
          <m:r>
            <w:rPr>
              <w:rFonts w:ascii="Cambria Math" w:hAnsi="Cambria Math"/>
              <w:lang w:val="en-US"/>
            </w:rPr>
            <m:t>=2</m:t>
          </m:r>
          <m:r>
            <m:rPr>
              <m:lit/>
            </m:rPr>
            <w:rPr>
              <w:rFonts w:ascii="Cambria Math" w:hAnsi="Cambria Math"/>
              <w:lang w:val="en-US"/>
            </w:rPr>
            <m:t>/</m:t>
          </m:r>
          <m:r>
            <w:rPr>
              <w:rFonts w:ascii="Cambria Math" w:hAnsi="Cambria Math"/>
              <w:lang w:val="en-US"/>
            </w:rPr>
            <m:t>3</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AN</m:t>
              </m:r>
            </m:sub>
          </m:sSub>
          <m:r>
            <w:rPr>
              <w:rFonts w:ascii="Cambria Math" w:hAnsi="Cambria Math"/>
              <w:lang w:val="en-US"/>
            </w:rPr>
            <m:t>-1</m:t>
          </m:r>
          <m:r>
            <m:rPr>
              <m:lit/>
            </m:rPr>
            <w:rPr>
              <w:rFonts w:ascii="Cambria Math" w:hAnsi="Cambria Math"/>
              <w:lang w:val="en-US"/>
            </w:rPr>
            <m:t>/</m:t>
          </m:r>
          <m:r>
            <w:rPr>
              <w:rFonts w:ascii="Cambria Math" w:hAnsi="Cambria Math"/>
              <w:lang w:val="en-US"/>
            </w:rPr>
            <m:t>3</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BN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CN</m:t>
                  </m:r>
                </m:sub>
              </m:sSub>
            </m:e>
          </m:d>
          <m:r>
            <w:rPr>
              <w:rFonts w:eastAsiaTheme="minorEastAsia"/>
              <w:lang w:val="en-US"/>
            </w:rPr>
            <w:br/>
          </m:r>
        </m:oMath>
      </m:oMathPara>
      <w:r>
        <w:rPr>
          <w:noProof/>
        </w:rPr>
        <w:drawing>
          <wp:inline distT="0" distB="0" distL="0" distR="0" wp14:anchorId="1F6D0718" wp14:editId="5B6E5CD9">
            <wp:extent cx="5760720" cy="13944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1394460"/>
                    </a:xfrm>
                    <a:prstGeom prst="rect">
                      <a:avLst/>
                    </a:prstGeom>
                  </pic:spPr>
                </pic:pic>
              </a:graphicData>
            </a:graphic>
          </wp:inline>
        </w:drawing>
      </w:r>
      <m:oMath>
        <m:r>
          <w:rPr>
            <w:rFonts w:ascii="Cambria Math" w:hAnsi="Cambria Math"/>
            <w:lang w:val="en-US"/>
          </w:rPr>
          <w:br/>
        </m:r>
      </m:oMath>
      <w:r w:rsidR="0022655D">
        <w:rPr>
          <w:lang w:val="en-US"/>
        </w:rPr>
        <w:t>This is observed to be correct.</w:t>
      </w:r>
      <w:r w:rsidR="0022655D">
        <w:rPr>
          <w:lang w:val="en-US"/>
        </w:rPr>
        <w:br/>
      </w:r>
      <w:r w:rsidR="0022655D">
        <w:rPr>
          <w:lang w:val="en-US"/>
        </w:rPr>
        <w:br/>
      </w:r>
      <w:r w:rsidR="0022655D">
        <w:rPr>
          <w:lang w:val="en-US"/>
        </w:rPr>
        <w:br/>
      </w:r>
      <w:r w:rsidR="0022655D">
        <w:rPr>
          <w:lang w:val="en-US"/>
        </w:rPr>
        <w:br/>
      </w:r>
      <w:r w:rsidR="0022655D">
        <w:rPr>
          <w:lang w:val="en-US"/>
        </w:rPr>
        <w:lastRenderedPageBreak/>
        <w:br/>
      </w:r>
      <w:r w:rsidR="0022655D">
        <w:rPr>
          <w:lang w:val="en-US"/>
        </w:rPr>
        <w:br/>
      </w:r>
      <w:r w:rsidR="0022655D">
        <w:rPr>
          <w:lang w:val="en-US"/>
        </w:rPr>
        <w:br/>
      </w:r>
      <w:r w:rsidR="0022655D">
        <w:rPr>
          <w:lang w:val="en-US"/>
        </w:rPr>
        <w:br/>
      </w:r>
      <w:r w:rsidR="0022655D">
        <w:rPr>
          <w:lang w:val="en-US"/>
        </w:rPr>
        <w:br/>
      </w:r>
      <w:r w:rsidR="0022655D">
        <w:rPr>
          <w:lang w:val="en-US"/>
        </w:rPr>
        <w:br/>
        <w:t xml:space="preserve">The neutral (y-point) should still conform to the expression </w:t>
      </w:r>
      <w:r w:rsidR="0022655D">
        <w:rPr>
          <w:lang w:val="en-US"/>
        </w:rPr>
        <w:br/>
      </w:r>
      <m:oMathPara>
        <m:oMath>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nN</m:t>
              </m:r>
            </m:sub>
          </m:sSub>
          <m:r>
            <w:rPr>
              <w:rFonts w:ascii="Cambria Math" w:hAnsi="Cambria Math"/>
              <w:lang w:val="en-US"/>
            </w:rPr>
            <m:t>=1</m:t>
          </m:r>
          <m:r>
            <m:rPr>
              <m:lit/>
            </m:rPr>
            <w:rPr>
              <w:rFonts w:ascii="Cambria Math" w:hAnsi="Cambria Math"/>
              <w:lang w:val="en-US"/>
            </w:rPr>
            <m:t>/</m:t>
          </m:r>
          <m:r>
            <w:rPr>
              <w:rFonts w:ascii="Cambria Math" w:hAnsi="Cambria Math"/>
              <w:lang w:val="en-US"/>
            </w:rPr>
            <m:t>3</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AN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BN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CN</m:t>
                  </m:r>
                </m:sub>
              </m:sSub>
            </m:e>
          </m:d>
          <m:r>
            <w:rPr>
              <w:rFonts w:eastAsiaTheme="minorEastAsia"/>
              <w:lang w:val="en-US"/>
            </w:rPr>
            <w:br/>
          </m:r>
          <m:r>
            <w:rPr>
              <w:rFonts w:eastAsiaTheme="minorEastAsia"/>
              <w:lang w:val="en-US"/>
            </w:rPr>
            <w:br/>
          </m:r>
        </m:oMath>
      </m:oMathPara>
      <w:r w:rsidR="0022655D">
        <w:rPr>
          <w:noProof/>
        </w:rPr>
        <w:drawing>
          <wp:inline distT="0" distB="0" distL="0" distR="0" wp14:anchorId="15857F62" wp14:editId="15A3EEF7">
            <wp:extent cx="5760720" cy="17538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1753870"/>
                    </a:xfrm>
                    <a:prstGeom prst="rect">
                      <a:avLst/>
                    </a:prstGeom>
                  </pic:spPr>
                </pic:pic>
              </a:graphicData>
            </a:graphic>
          </wp:inline>
        </w:drawing>
      </w:r>
      <w:r w:rsidR="0022655D">
        <w:rPr>
          <w:rFonts w:eastAsiaTheme="minorEastAsia"/>
          <w:lang w:val="en-US"/>
        </w:rPr>
        <w:br/>
        <w:t>Which it clearly does</w:t>
      </w:r>
      <w:r w:rsidR="00924B09">
        <w:rPr>
          <w:rFonts w:eastAsiaTheme="minorEastAsia"/>
          <w:lang w:val="en-US"/>
        </w:rPr>
        <w:t>, just as in Q2.</w:t>
      </w:r>
      <w:r w:rsidR="00924B09">
        <w:rPr>
          <w:rFonts w:eastAsiaTheme="minorEastAsia"/>
          <w:lang w:val="en-US"/>
        </w:rPr>
        <w:br/>
      </w:r>
      <w:r w:rsidR="00924B09">
        <w:rPr>
          <w:rFonts w:eastAsiaTheme="minorEastAsia"/>
          <w:lang w:val="en-US"/>
        </w:rPr>
        <w:br/>
      </w:r>
      <w:r w:rsidR="00924B09">
        <w:rPr>
          <w:rFonts w:eastAsiaTheme="minorEastAsia"/>
          <w:lang w:val="en-US"/>
        </w:rPr>
        <w:br/>
      </w:r>
    </w:p>
    <w:p w:rsidR="00924B09" w:rsidRDefault="00924B09" w:rsidP="00924B09">
      <w:pPr>
        <w:pStyle w:val="ListParagraph"/>
        <w:rPr>
          <w:lang w:val="en-US"/>
        </w:rPr>
      </w:pPr>
    </w:p>
    <w:p w:rsidR="003F7615" w:rsidRDefault="003F7615" w:rsidP="00924B09">
      <w:pPr>
        <w:pStyle w:val="ListParagraph"/>
        <w:rPr>
          <w:lang w:val="en-US"/>
        </w:rPr>
      </w:pPr>
    </w:p>
    <w:p w:rsidR="003F7615" w:rsidRDefault="003F7615" w:rsidP="00924B09">
      <w:pPr>
        <w:pStyle w:val="ListParagraph"/>
        <w:rPr>
          <w:lang w:val="en-US"/>
        </w:rPr>
      </w:pPr>
    </w:p>
    <w:p w:rsidR="003F7615" w:rsidRDefault="003F7615" w:rsidP="00924B09">
      <w:pPr>
        <w:pStyle w:val="ListParagraph"/>
        <w:rPr>
          <w:lang w:val="en-US"/>
        </w:rPr>
      </w:pPr>
    </w:p>
    <w:p w:rsidR="003F7615" w:rsidRDefault="003F7615" w:rsidP="00924B09">
      <w:pPr>
        <w:pStyle w:val="ListParagraph"/>
        <w:rPr>
          <w:lang w:val="en-US"/>
        </w:rPr>
      </w:pPr>
    </w:p>
    <w:p w:rsidR="003F7615" w:rsidRDefault="003F7615" w:rsidP="00924B09">
      <w:pPr>
        <w:pStyle w:val="ListParagraph"/>
        <w:rPr>
          <w:lang w:val="en-US"/>
        </w:rPr>
      </w:pPr>
    </w:p>
    <w:p w:rsidR="003F7615" w:rsidRDefault="003F7615" w:rsidP="00924B09">
      <w:pPr>
        <w:pStyle w:val="ListParagraph"/>
        <w:rPr>
          <w:lang w:val="en-US"/>
        </w:rPr>
      </w:pPr>
    </w:p>
    <w:p w:rsidR="003F7615" w:rsidRDefault="003F7615" w:rsidP="00924B09">
      <w:pPr>
        <w:pStyle w:val="ListParagraph"/>
        <w:rPr>
          <w:lang w:val="en-US"/>
        </w:rPr>
      </w:pPr>
    </w:p>
    <w:p w:rsidR="003F7615" w:rsidRDefault="003F7615" w:rsidP="00924B09">
      <w:pPr>
        <w:pStyle w:val="ListParagraph"/>
        <w:rPr>
          <w:lang w:val="en-US"/>
        </w:rPr>
      </w:pPr>
    </w:p>
    <w:p w:rsidR="003F7615" w:rsidRDefault="003F7615" w:rsidP="00924B09">
      <w:pPr>
        <w:pStyle w:val="ListParagraph"/>
        <w:rPr>
          <w:lang w:val="en-US"/>
        </w:rPr>
      </w:pPr>
    </w:p>
    <w:p w:rsidR="003F7615" w:rsidRDefault="003F7615" w:rsidP="00924B09">
      <w:pPr>
        <w:pStyle w:val="ListParagraph"/>
        <w:rPr>
          <w:lang w:val="en-US"/>
        </w:rPr>
      </w:pPr>
    </w:p>
    <w:p w:rsidR="003F7615" w:rsidRDefault="003F7615" w:rsidP="00924B09">
      <w:pPr>
        <w:pStyle w:val="ListParagraph"/>
        <w:rPr>
          <w:lang w:val="en-US"/>
        </w:rPr>
      </w:pPr>
    </w:p>
    <w:p w:rsidR="003F7615" w:rsidRDefault="003F7615" w:rsidP="00924B09">
      <w:pPr>
        <w:pStyle w:val="ListParagraph"/>
        <w:rPr>
          <w:lang w:val="en-US"/>
        </w:rPr>
      </w:pPr>
    </w:p>
    <w:p w:rsidR="003F7615" w:rsidRDefault="003F7615" w:rsidP="00924B09">
      <w:pPr>
        <w:pStyle w:val="ListParagraph"/>
        <w:rPr>
          <w:lang w:val="en-US"/>
        </w:rPr>
      </w:pPr>
    </w:p>
    <w:p w:rsidR="003F7615" w:rsidRDefault="003F7615" w:rsidP="00924B09">
      <w:pPr>
        <w:pStyle w:val="ListParagraph"/>
        <w:rPr>
          <w:lang w:val="en-US"/>
        </w:rPr>
      </w:pPr>
    </w:p>
    <w:p w:rsidR="003F7615" w:rsidRDefault="003F7615" w:rsidP="00924B09">
      <w:pPr>
        <w:pStyle w:val="ListParagraph"/>
        <w:rPr>
          <w:lang w:val="en-US"/>
        </w:rPr>
      </w:pPr>
    </w:p>
    <w:p w:rsidR="003F7615" w:rsidRDefault="003F7615" w:rsidP="00924B09">
      <w:pPr>
        <w:pStyle w:val="ListParagraph"/>
        <w:rPr>
          <w:lang w:val="en-US"/>
        </w:rPr>
      </w:pPr>
    </w:p>
    <w:p w:rsidR="003F7615" w:rsidRDefault="003F7615" w:rsidP="00924B09">
      <w:pPr>
        <w:pStyle w:val="ListParagraph"/>
        <w:rPr>
          <w:lang w:val="en-US"/>
        </w:rPr>
      </w:pPr>
    </w:p>
    <w:p w:rsidR="003F7615" w:rsidRDefault="003F7615" w:rsidP="00924B09">
      <w:pPr>
        <w:pStyle w:val="ListParagraph"/>
        <w:rPr>
          <w:lang w:val="en-US"/>
        </w:rPr>
      </w:pPr>
    </w:p>
    <w:p w:rsidR="003F7615" w:rsidRDefault="003F7615" w:rsidP="00924B09">
      <w:pPr>
        <w:pStyle w:val="ListParagraph"/>
        <w:rPr>
          <w:lang w:val="en-US"/>
        </w:rPr>
      </w:pPr>
    </w:p>
    <w:p w:rsidR="003F7615" w:rsidRDefault="003F7615" w:rsidP="00924B09">
      <w:pPr>
        <w:pStyle w:val="ListParagraph"/>
        <w:rPr>
          <w:lang w:val="en-US"/>
        </w:rPr>
      </w:pPr>
    </w:p>
    <w:p w:rsidR="003F7615" w:rsidRDefault="003F7615" w:rsidP="00924B09">
      <w:pPr>
        <w:pStyle w:val="ListParagraph"/>
        <w:rPr>
          <w:lang w:val="en-US"/>
        </w:rPr>
      </w:pPr>
    </w:p>
    <w:p w:rsidR="003F7615" w:rsidRDefault="003F7615" w:rsidP="00924B09">
      <w:pPr>
        <w:pStyle w:val="ListParagraph"/>
        <w:rPr>
          <w:lang w:val="en-US"/>
        </w:rPr>
      </w:pPr>
    </w:p>
    <w:p w:rsidR="003F7615" w:rsidRPr="00924B09" w:rsidRDefault="003F7615" w:rsidP="00924B09">
      <w:pPr>
        <w:pStyle w:val="ListParagraph"/>
        <w:rPr>
          <w:lang w:val="en-US"/>
        </w:rPr>
      </w:pPr>
    </w:p>
    <w:p w:rsidR="00924B09" w:rsidRPr="00F405AA" w:rsidRDefault="00F405AA" w:rsidP="00F405AA">
      <w:pPr>
        <w:pStyle w:val="ListParagraph"/>
        <w:numPr>
          <w:ilvl w:val="0"/>
          <w:numId w:val="1"/>
        </w:numPr>
        <w:rPr>
          <w:lang w:val="en-US"/>
        </w:rPr>
      </w:pPr>
      <w:r>
        <w:rPr>
          <w:lang w:val="en-US"/>
        </w:rPr>
        <w:lastRenderedPageBreak/>
        <w:br/>
        <w:t>If we assume that the back-emf is the same phase and magnitude as the fundamental output voltage, then they will cancel and the fundamental voltage (and thus current) component will be 0.</w:t>
      </w:r>
      <w:r>
        <w:rPr>
          <w:lang w:val="en-US"/>
        </w:rPr>
        <w:br/>
        <w:t>This also explains why only the characteristic ripple current remains (middle plot).</w:t>
      </w:r>
      <w:r>
        <w:rPr>
          <w:lang w:val="en-US"/>
        </w:rPr>
        <w:br/>
        <w:t>The ripple has an average value of 0 in steady state.</w:t>
      </w:r>
      <w:r>
        <w:rPr>
          <w:lang w:val="en-US"/>
        </w:rPr>
        <w:br/>
        <w:t>Thus, if the load has an average current of 0 across it, the average input current (DC component of id) must also be 0.</w:t>
      </w:r>
      <w:r>
        <w:rPr>
          <w:lang w:val="en-US"/>
        </w:rPr>
        <w:br/>
      </w:r>
      <w:r>
        <w:rPr>
          <w:lang w:val="en-US"/>
        </w:rPr>
        <w:br/>
        <w:t>Only v_A1 and i_o1 are responsible for power transfer, and since i_o1=0 the active power transfer is also 0.</w:t>
      </w:r>
      <w:r>
        <w:rPr>
          <w:lang w:val="en-US"/>
        </w:rPr>
        <w:br/>
      </w:r>
      <w:r w:rsidR="00D579E2" w:rsidRPr="00F405AA">
        <w:rPr>
          <w:lang w:val="en-US"/>
        </w:rPr>
        <w:br/>
      </w:r>
      <w:r w:rsidR="00D579E2">
        <w:rPr>
          <w:noProof/>
        </w:rPr>
        <w:drawing>
          <wp:inline distT="0" distB="0" distL="0" distR="0" wp14:anchorId="4324266F" wp14:editId="30A65BA3">
            <wp:extent cx="5760720" cy="23545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2354580"/>
                    </a:xfrm>
                    <a:prstGeom prst="rect">
                      <a:avLst/>
                    </a:prstGeom>
                  </pic:spPr>
                </pic:pic>
              </a:graphicData>
            </a:graphic>
          </wp:inline>
        </w:drawing>
      </w:r>
    </w:p>
    <w:p w:rsidR="005C6633" w:rsidRDefault="005C6633" w:rsidP="005C6633">
      <w:pPr>
        <w:ind w:left="360"/>
        <w:rPr>
          <w:lang w:val="en-US"/>
        </w:rPr>
      </w:pPr>
    </w:p>
    <w:p w:rsidR="005C6633" w:rsidRDefault="005C6633" w:rsidP="00F405AA">
      <w:pPr>
        <w:rPr>
          <w:lang w:val="en-US"/>
        </w:rPr>
      </w:pPr>
    </w:p>
    <w:p w:rsidR="003F7615" w:rsidRDefault="003F7615" w:rsidP="00F405AA">
      <w:pPr>
        <w:rPr>
          <w:lang w:val="en-US"/>
        </w:rPr>
      </w:pPr>
    </w:p>
    <w:p w:rsidR="003F7615" w:rsidRDefault="003F7615" w:rsidP="00F405AA">
      <w:pPr>
        <w:rPr>
          <w:lang w:val="en-US"/>
        </w:rPr>
      </w:pPr>
    </w:p>
    <w:p w:rsidR="003F7615" w:rsidRDefault="003F7615" w:rsidP="00F405AA">
      <w:pPr>
        <w:rPr>
          <w:lang w:val="en-US"/>
        </w:rPr>
      </w:pPr>
    </w:p>
    <w:p w:rsidR="003F7615" w:rsidRDefault="003F7615" w:rsidP="00F405AA">
      <w:pPr>
        <w:rPr>
          <w:lang w:val="en-US"/>
        </w:rPr>
      </w:pPr>
    </w:p>
    <w:p w:rsidR="003F7615" w:rsidRDefault="003F7615" w:rsidP="00F405AA">
      <w:pPr>
        <w:rPr>
          <w:lang w:val="en-US"/>
        </w:rPr>
      </w:pPr>
    </w:p>
    <w:p w:rsidR="003F7615" w:rsidRDefault="003F7615" w:rsidP="00F405AA">
      <w:pPr>
        <w:rPr>
          <w:lang w:val="en-US"/>
        </w:rPr>
      </w:pPr>
    </w:p>
    <w:p w:rsidR="003F7615" w:rsidRDefault="003F7615" w:rsidP="00F405AA">
      <w:pPr>
        <w:rPr>
          <w:lang w:val="en-US"/>
        </w:rPr>
      </w:pPr>
    </w:p>
    <w:p w:rsidR="003F7615" w:rsidRDefault="003F7615" w:rsidP="00F405AA">
      <w:pPr>
        <w:rPr>
          <w:lang w:val="en-US"/>
        </w:rPr>
      </w:pPr>
    </w:p>
    <w:p w:rsidR="003F7615" w:rsidRDefault="003F7615" w:rsidP="00F405AA">
      <w:pPr>
        <w:rPr>
          <w:lang w:val="en-US"/>
        </w:rPr>
      </w:pPr>
    </w:p>
    <w:p w:rsidR="003F7615" w:rsidRDefault="003F7615" w:rsidP="00F405AA">
      <w:pPr>
        <w:rPr>
          <w:lang w:val="en-US"/>
        </w:rPr>
      </w:pPr>
    </w:p>
    <w:p w:rsidR="003F7615" w:rsidRDefault="003F7615" w:rsidP="00F405AA">
      <w:pPr>
        <w:rPr>
          <w:lang w:val="en-US"/>
        </w:rPr>
      </w:pPr>
    </w:p>
    <w:p w:rsidR="003F7615" w:rsidRDefault="003F7615" w:rsidP="00F405AA">
      <w:pPr>
        <w:rPr>
          <w:lang w:val="en-US"/>
        </w:rPr>
      </w:pPr>
    </w:p>
    <w:p w:rsidR="00F405AA" w:rsidRDefault="00F405AA" w:rsidP="00F405AA">
      <w:pPr>
        <w:rPr>
          <w:lang w:val="en-US"/>
        </w:rPr>
      </w:pPr>
    </w:p>
    <w:p w:rsidR="005C6633" w:rsidRPr="005C6633" w:rsidRDefault="005C6633" w:rsidP="005C6633">
      <w:pPr>
        <w:pStyle w:val="ListParagraph"/>
        <w:numPr>
          <w:ilvl w:val="0"/>
          <w:numId w:val="1"/>
        </w:numPr>
        <w:rPr>
          <w:lang w:val="en-US"/>
        </w:rPr>
      </w:pPr>
    </w:p>
    <w:p w:rsidR="0022655D" w:rsidRDefault="005C6633" w:rsidP="0022655D">
      <w:pPr>
        <w:ind w:left="360"/>
        <w:rPr>
          <w:lang w:val="en-US"/>
        </w:rPr>
      </w:pPr>
      <w:r>
        <w:rPr>
          <w:lang w:val="en-US"/>
        </w:rPr>
        <w:t>+3deg</w:t>
      </w:r>
      <w:r>
        <w:rPr>
          <w:lang w:val="en-US"/>
        </w:rPr>
        <w:br/>
      </w:r>
      <w:r>
        <w:rPr>
          <w:noProof/>
        </w:rPr>
        <w:drawing>
          <wp:inline distT="0" distB="0" distL="0" distR="0" wp14:anchorId="578BA1E5" wp14:editId="4E3BB39C">
            <wp:extent cx="5760720" cy="23749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2374900"/>
                    </a:xfrm>
                    <a:prstGeom prst="rect">
                      <a:avLst/>
                    </a:prstGeom>
                  </pic:spPr>
                </pic:pic>
              </a:graphicData>
            </a:graphic>
          </wp:inline>
        </w:drawing>
      </w:r>
    </w:p>
    <w:p w:rsidR="005C6633" w:rsidRDefault="005C6633" w:rsidP="0022655D">
      <w:pPr>
        <w:ind w:left="360"/>
        <w:rPr>
          <w:lang w:val="en-US"/>
        </w:rPr>
      </w:pPr>
      <w:r>
        <w:rPr>
          <w:noProof/>
        </w:rPr>
        <w:drawing>
          <wp:inline distT="0" distB="0" distL="0" distR="0" wp14:anchorId="6BC0FB69" wp14:editId="1CF44632">
            <wp:extent cx="5760720" cy="411289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4112895"/>
                    </a:xfrm>
                    <a:prstGeom prst="rect">
                      <a:avLst/>
                    </a:prstGeom>
                  </pic:spPr>
                </pic:pic>
              </a:graphicData>
            </a:graphic>
          </wp:inline>
        </w:drawing>
      </w:r>
      <w:r w:rsidR="00F405AA">
        <w:rPr>
          <w:lang w:val="en-US"/>
        </w:rPr>
        <w:br/>
        <w:t>The output voltage and back-emf are now slightly out of phase, and so the phase voltage will not be cancelled out, leading to an average power transfer.</w:t>
      </w:r>
      <w:r w:rsidR="00F405AA">
        <w:rPr>
          <w:lang w:val="en-US"/>
        </w:rPr>
        <w:br/>
        <w:t xml:space="preserve">This is clearly seen </w:t>
      </w:r>
      <w:proofErr w:type="gramStart"/>
      <w:r w:rsidR="00F405AA">
        <w:rPr>
          <w:lang w:val="en-US"/>
        </w:rPr>
        <w:t>due to the fact that</w:t>
      </w:r>
      <w:proofErr w:type="gramEnd"/>
      <w:r w:rsidR="00F405AA">
        <w:rPr>
          <w:lang w:val="en-US"/>
        </w:rPr>
        <w:t xml:space="preserve"> </w:t>
      </w:r>
      <w:r w:rsidR="006941BE">
        <w:rPr>
          <w:lang w:val="en-US"/>
        </w:rPr>
        <w:t>io1 now has a substantial value, and the DC component of id is consequently also large.</w:t>
      </w:r>
      <w:r w:rsidR="006941BE">
        <w:rPr>
          <w:lang w:val="en-US"/>
        </w:rPr>
        <w:br/>
        <w:t>Graphically, we can see that the average input current is negative and so active power must be transferred FROM the load.</w:t>
      </w:r>
    </w:p>
    <w:p w:rsidR="005C6633" w:rsidRDefault="005C6633" w:rsidP="0022655D">
      <w:pPr>
        <w:ind w:left="360"/>
        <w:rPr>
          <w:lang w:val="en-US"/>
        </w:rPr>
      </w:pPr>
      <w:r>
        <w:rPr>
          <w:lang w:val="en-US"/>
        </w:rPr>
        <w:lastRenderedPageBreak/>
        <w:t>-15deg</w:t>
      </w:r>
      <w:bookmarkStart w:id="0" w:name="_GoBack"/>
      <w:bookmarkEnd w:id="0"/>
      <w:r>
        <w:rPr>
          <w:lang w:val="en-US"/>
        </w:rPr>
        <w:br/>
      </w:r>
      <w:r>
        <w:rPr>
          <w:noProof/>
        </w:rPr>
        <w:drawing>
          <wp:inline distT="0" distB="0" distL="0" distR="0" wp14:anchorId="23CAAC11" wp14:editId="07B0E5CA">
            <wp:extent cx="5760720" cy="23463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2346325"/>
                    </a:xfrm>
                    <a:prstGeom prst="rect">
                      <a:avLst/>
                    </a:prstGeom>
                  </pic:spPr>
                </pic:pic>
              </a:graphicData>
            </a:graphic>
          </wp:inline>
        </w:drawing>
      </w:r>
    </w:p>
    <w:p w:rsidR="005C6633" w:rsidRPr="0022655D" w:rsidRDefault="005C6633" w:rsidP="0022655D">
      <w:pPr>
        <w:ind w:left="360"/>
        <w:rPr>
          <w:lang w:val="en-US"/>
        </w:rPr>
      </w:pPr>
      <w:r>
        <w:rPr>
          <w:noProof/>
        </w:rPr>
        <w:drawing>
          <wp:inline distT="0" distB="0" distL="0" distR="0" wp14:anchorId="5F68B367" wp14:editId="6DB12FDF">
            <wp:extent cx="4210846" cy="47501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22668" cy="4763466"/>
                    </a:xfrm>
                    <a:prstGeom prst="rect">
                      <a:avLst/>
                    </a:prstGeom>
                  </pic:spPr>
                </pic:pic>
              </a:graphicData>
            </a:graphic>
          </wp:inline>
        </w:drawing>
      </w:r>
      <w:r w:rsidR="006941BE">
        <w:rPr>
          <w:lang w:val="en-US"/>
        </w:rPr>
        <w:br/>
        <w:t xml:space="preserve">The reasoning for this case </w:t>
      </w:r>
      <w:r w:rsidR="003F7615">
        <w:rPr>
          <w:lang w:val="en-US"/>
        </w:rPr>
        <w:t>is</w:t>
      </w:r>
      <w:r w:rsidR="006941BE">
        <w:rPr>
          <w:lang w:val="en-US"/>
        </w:rPr>
        <w:t xml:space="preserve"> </w:t>
      </w:r>
      <w:proofErr w:type="gramStart"/>
      <w:r w:rsidR="006941BE">
        <w:rPr>
          <w:lang w:val="en-US"/>
        </w:rPr>
        <w:t>similar to</w:t>
      </w:r>
      <w:proofErr w:type="gramEnd"/>
      <w:r w:rsidR="006941BE">
        <w:rPr>
          <w:lang w:val="en-US"/>
        </w:rPr>
        <w:t xml:space="preserve"> the previous one.</w:t>
      </w:r>
      <w:r w:rsidR="006941BE">
        <w:rPr>
          <w:lang w:val="en-US"/>
        </w:rPr>
        <w:br/>
        <w:t>The main differences are that the average input current is now positive and so active power must be transferred TO the load, and that both id0 and io1 are much larger due to the greater back-emf phase-offset.</w:t>
      </w:r>
    </w:p>
    <w:sectPr w:rsidR="005C6633" w:rsidRPr="002265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835695"/>
    <w:multiLevelType w:val="hybridMultilevel"/>
    <w:tmpl w:val="41FCBFD2"/>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EF"/>
    <w:rsid w:val="000B0CDD"/>
    <w:rsid w:val="000B651E"/>
    <w:rsid w:val="001C77EF"/>
    <w:rsid w:val="001D659A"/>
    <w:rsid w:val="0022655D"/>
    <w:rsid w:val="003F7615"/>
    <w:rsid w:val="005B4EBA"/>
    <w:rsid w:val="005C6633"/>
    <w:rsid w:val="005F639D"/>
    <w:rsid w:val="0066520A"/>
    <w:rsid w:val="006823C9"/>
    <w:rsid w:val="006941BE"/>
    <w:rsid w:val="008D189E"/>
    <w:rsid w:val="00924B09"/>
    <w:rsid w:val="009D0C9D"/>
    <w:rsid w:val="00A82EA1"/>
    <w:rsid w:val="00B01985"/>
    <w:rsid w:val="00C14039"/>
    <w:rsid w:val="00D579E2"/>
    <w:rsid w:val="00F405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A1CC"/>
  <w15:chartTrackingRefBased/>
  <w15:docId w15:val="{BFAB7DF2-C0D1-4C80-8EF7-CF5C8D6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7EF"/>
    <w:pPr>
      <w:ind w:left="720"/>
      <w:contextualSpacing/>
    </w:pPr>
  </w:style>
  <w:style w:type="paragraph" w:styleId="BalloonText">
    <w:name w:val="Balloon Text"/>
    <w:basedOn w:val="Normal"/>
    <w:link w:val="BalloonTextChar"/>
    <w:uiPriority w:val="99"/>
    <w:semiHidden/>
    <w:unhideWhenUsed/>
    <w:rsid w:val="006823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3C9"/>
    <w:rPr>
      <w:rFonts w:ascii="Segoe UI" w:hAnsi="Segoe UI" w:cs="Segoe UI"/>
      <w:sz w:val="18"/>
      <w:szCs w:val="18"/>
    </w:rPr>
  </w:style>
  <w:style w:type="character" w:styleId="PlaceholderText">
    <w:name w:val="Placeholder Text"/>
    <w:basedOn w:val="DefaultParagraphFont"/>
    <w:uiPriority w:val="99"/>
    <w:semiHidden/>
    <w:rsid w:val="000B65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52F973BB</Template>
  <TotalTime>223</TotalTime>
  <Pages>7</Pages>
  <Words>511</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Croft</dc:creator>
  <cp:keywords/>
  <dc:description/>
  <cp:lastModifiedBy>John Croft</cp:lastModifiedBy>
  <cp:revision>5</cp:revision>
  <dcterms:created xsi:type="dcterms:W3CDTF">2019-12-05T11:58:00Z</dcterms:created>
  <dcterms:modified xsi:type="dcterms:W3CDTF">2019-12-19T14:59:00Z</dcterms:modified>
</cp:coreProperties>
</file>