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jc w:val="center"/>
        <w:rPr>
          <w:b w:val="1"/>
          <w:sz w:val="28"/>
          <w:szCs w:val="28"/>
          <w:u w:val="single"/>
        </w:rPr>
      </w:pPr>
      <w:bookmarkStart w:colFirst="0" w:colLast="0" w:name="_lptgrfhf6cyw" w:id="0"/>
      <w:bookmarkEnd w:id="0"/>
      <w:commentRangeStart w:id="0"/>
      <w:r w:rsidDel="00000000" w:rsidR="00000000" w:rsidRPr="00000000">
        <w:rPr>
          <w:b w:val="1"/>
          <w:sz w:val="28"/>
          <w:szCs w:val="28"/>
          <w:u w:val="single"/>
          <w:rtl w:val="0"/>
        </w:rPr>
        <w:t xml:space="preserve">Professional English LSP127 - Project Brief</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ff0000"/>
        </w:rPr>
      </w:pPr>
      <w:r w:rsidDel="00000000" w:rsidR="00000000" w:rsidRPr="00000000">
        <w:rPr>
          <w:color w:val="ff0000"/>
          <w:rtl w:val="0"/>
        </w:rPr>
        <w:t xml:space="preserve">DON’T FUCK WITH THIS COPY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b w:val="1"/>
          <w:sz w:val="26"/>
          <w:szCs w:val="26"/>
        </w:rPr>
      </w:pPr>
      <w:bookmarkStart w:colFirst="0" w:colLast="0" w:name="_azuzlrlyau5q" w:id="1"/>
      <w:bookmarkEnd w:id="1"/>
      <w:commentRangeStart w:id="1"/>
      <w:r w:rsidDel="00000000" w:rsidR="00000000" w:rsidRPr="00000000">
        <w:rPr>
          <w:b w:val="1"/>
          <w:sz w:val="26"/>
          <w:szCs w:val="26"/>
          <w:rtl w:val="0"/>
        </w:rPr>
        <w:t xml:space="preserve">Background and Aim</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t xml:space="preserve">The idea for this project was conceived by Sakib Sistek, research engineer at the </w:t>
      </w:r>
      <w:r w:rsidDel="00000000" w:rsidR="00000000" w:rsidRPr="00000000">
        <w:rPr>
          <w:i w:val="1"/>
          <w:rtl w:val="0"/>
        </w:rPr>
        <w:t xml:space="preserve">Chalmers Institute for Computer and Information Technology</w:t>
      </w:r>
      <w:r w:rsidDel="00000000" w:rsidR="00000000" w:rsidRPr="00000000">
        <w:rPr>
          <w:rtl w:val="0"/>
        </w:rPr>
        <w:t xml:space="preserve"> (</w:t>
      </w:r>
      <w:r w:rsidDel="00000000" w:rsidR="00000000" w:rsidRPr="00000000">
        <w:rPr>
          <w:rtl w:val="0"/>
        </w:rPr>
        <w:t xml:space="preserve">D&amp;IT</w:t>
      </w:r>
      <w:r w:rsidDel="00000000" w:rsidR="00000000" w:rsidRPr="00000000">
        <w:rPr>
          <w:rtl w:val="0"/>
        </w:rPr>
        <w:t xml:space="preserve">)</w:t>
      </w:r>
      <w:r w:rsidDel="00000000" w:rsidR="00000000" w:rsidRPr="00000000">
        <w:rPr>
          <w:rtl w:val="0"/>
        </w:rPr>
        <w:t xml:space="preserve">. The project has its foundation in healthcare, biophysics, computer technology and electrical engineering and is based on the diagnostic practice of electroencephalography (EEG). </w:t>
      </w:r>
      <w:r w:rsidDel="00000000" w:rsidR="00000000" w:rsidRPr="00000000">
        <w:rPr>
          <w:rtl w:val="0"/>
        </w:rPr>
        <w:t xml:space="preserve">The project goal is to design and construct a mobile (ambulatory) EEG, a procedure currently almost exclusively performed in hospitals using specific, stationary equipment. </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ind w:left="0" w:firstLine="0"/>
        <w:rPr/>
      </w:pPr>
      <w:r w:rsidDel="00000000" w:rsidR="00000000" w:rsidRPr="00000000">
        <w:rPr>
          <w:rtl w:val="0"/>
        </w:rPr>
        <w:t xml:space="preserve">EEG is a method of detecting, measuring and recording ionic currents in the brain’s neurons, known as neural oscillations, by attaching voltage-sensitive electrodes to an individual's scalp, usually with a form of a cap or headgear. EEG is at present used to diagnose neural disorders such as epilepsy, sleep disorders, comas and general encephalopathy. Superior diagnostic methods exist in the form of MRI and CT scanners, however, the size and weight of the equipment confines their use to fixed installations. EEG technology does not necessarily suffer this limitation, hence the undertaking of this project.</w:t>
      </w:r>
    </w:p>
    <w:p w:rsidR="00000000" w:rsidDel="00000000" w:rsidP="00000000" w:rsidRDefault="00000000" w:rsidRPr="00000000" w14:paraId="0000000A">
      <w:pPr>
        <w:spacing w:line="360" w:lineRule="auto"/>
        <w:ind w:left="0" w:firstLine="0"/>
        <w:rPr/>
      </w:pP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t xml:space="preserve">The aim of the project is to be able to measure neural oscillations in many parts of the brain, as well as eye activity (through activity in ocular motor neurons), whilst mobile and independent of any stationary equipment. A hopeful side-effect of this is a reduction in cost and the time needed to apply the headgear to a patient. Simultaneously, external visual and </w:t>
      </w:r>
      <w:commentRangeStart w:id="2"/>
      <w:r w:rsidDel="00000000" w:rsidR="00000000" w:rsidRPr="00000000">
        <w:rPr>
          <w:rtl w:val="0"/>
        </w:rPr>
        <w:t xml:space="preserve">aural </w:t>
      </w:r>
      <w:commentRangeEnd w:id="2"/>
      <w:r w:rsidDel="00000000" w:rsidR="00000000" w:rsidRPr="00000000">
        <w:commentReference w:id="2"/>
      </w:r>
      <w:r w:rsidDel="00000000" w:rsidR="00000000" w:rsidRPr="00000000">
        <w:rPr>
          <w:rtl w:val="0"/>
        </w:rPr>
        <w:t xml:space="preserve">stimuli is to be recorded with a forward-facing, head-mounted camera and a microphone respectively. The device must acquire all of these inputs simultaneously in order to correlate brain activity with external stimuli.</w:t>
      </w:r>
    </w:p>
    <w:p w:rsidR="00000000" w:rsidDel="00000000" w:rsidP="00000000" w:rsidRDefault="00000000" w:rsidRPr="00000000" w14:paraId="0000000C">
      <w:pPr>
        <w:spacing w:line="360" w:lineRule="auto"/>
        <w:ind w:left="0" w:firstLine="0"/>
        <w:rPr/>
      </w:pPr>
      <w:r w:rsidDel="00000000" w:rsidR="00000000" w:rsidRPr="00000000">
        <w:rPr>
          <w:rtl w:val="0"/>
        </w:rPr>
      </w:r>
    </w:p>
    <w:p w:rsidR="00000000" w:rsidDel="00000000" w:rsidP="00000000" w:rsidRDefault="00000000" w:rsidRPr="00000000" w14:paraId="0000000D">
      <w:pPr>
        <w:spacing w:line="360" w:lineRule="auto"/>
        <w:ind w:left="0" w:firstLine="0"/>
        <w:rPr>
          <w:rFonts w:ascii="Calibri" w:cs="Calibri" w:eastAsia="Calibri" w:hAnsi="Calibri"/>
          <w:sz w:val="24"/>
          <w:szCs w:val="24"/>
        </w:rPr>
      </w:pPr>
      <w:r w:rsidDel="00000000" w:rsidR="00000000" w:rsidRPr="00000000">
        <w:rPr>
          <w:rtl w:val="0"/>
        </w:rPr>
        <w:t xml:space="preserve">A mobile EEG could theoretically be performed in other circumstances and locations than a hospital, potentially opening up as of yet unexplored avenues for future research into biophysics and other relevant fields. </w:t>
      </w:r>
      <w:r w:rsidDel="00000000" w:rsidR="00000000" w:rsidRPr="00000000">
        <w:rPr>
          <w:rtl w:val="0"/>
        </w:rPr>
      </w:r>
    </w:p>
    <w:p w:rsidR="00000000" w:rsidDel="00000000" w:rsidP="00000000" w:rsidRDefault="00000000" w:rsidRPr="00000000" w14:paraId="0000000E">
      <w:pPr>
        <w:pStyle w:val="Heading2"/>
        <w:rPr>
          <w:b w:val="1"/>
          <w:sz w:val="26"/>
          <w:szCs w:val="26"/>
        </w:rPr>
      </w:pPr>
      <w:bookmarkStart w:colFirst="0" w:colLast="0" w:name="_j428erek9wz7" w:id="2"/>
      <w:bookmarkEnd w:id="2"/>
      <w:commentRangeStart w:id="3"/>
      <w:r w:rsidDel="00000000" w:rsidR="00000000" w:rsidRPr="00000000">
        <w:rPr>
          <w:b w:val="1"/>
          <w:sz w:val="26"/>
          <w:szCs w:val="26"/>
          <w:rtl w:val="0"/>
        </w:rPr>
        <w:t xml:space="preserve">Anticipated Outcome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The goal of the project is to construct an untethered (that is, not connected to a larger computer network) system for analog and digital signal acquisition, capable of displaying captured neural waveform data. The system must log all data for all connected sensors, including the camera and microphone, in parallel (ie. within one sample period) and timestamp each acquisition in order to preserve the context. T</w:t>
      </w:r>
      <w:r w:rsidDel="00000000" w:rsidR="00000000" w:rsidRPr="00000000">
        <w:rPr>
          <w:rtl w:val="0"/>
        </w:rPr>
        <w:t xml:space="preserve">he results</w:t>
      </w:r>
      <w:r w:rsidDel="00000000" w:rsidR="00000000" w:rsidRPr="00000000">
        <w:rPr>
          <w:rtl w:val="0"/>
        </w:rPr>
        <w:t xml:space="preserve">, however, </w:t>
      </w:r>
      <w:r w:rsidDel="00000000" w:rsidR="00000000" w:rsidRPr="00000000">
        <w:rPr>
          <w:rtl w:val="0"/>
        </w:rPr>
        <w:t xml:space="preserve">will not be analysed by the project </w:t>
      </w:r>
      <w:r w:rsidDel="00000000" w:rsidR="00000000" w:rsidRPr="00000000">
        <w:rPr>
          <w:rtl w:val="0"/>
        </w:rPr>
        <w:t xml:space="preserve">members</w:t>
      </w:r>
      <w:r w:rsidDel="00000000" w:rsidR="00000000" w:rsidRPr="00000000">
        <w:rPr>
          <w:rtl w:val="0"/>
        </w:rPr>
        <w:t xml:space="preserve">, </w:t>
      </w:r>
      <w:r w:rsidDel="00000000" w:rsidR="00000000" w:rsidRPr="00000000">
        <w:rPr>
          <w:rtl w:val="0"/>
        </w:rPr>
        <w:t xml:space="preserve">but by qualified neurophysicians.</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The (pseudo)parallelism involved represents a major hurdle that may require relatively fast processing or the offloading of parts of the signal acquisition to dedicated subsystems, such as dedicated ICs or even a custom FPGA implementation.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On a biophysical level, moving whilst using the device will likely generate interference from motor neurons (signaling the muscles in the body). This type of problem may potentially be mitigated with some form of filtering, but, depending on the complexity, may be outside the scope of this project.</w:t>
      </w:r>
      <w:r w:rsidDel="00000000" w:rsidR="00000000" w:rsidRPr="00000000">
        <w:rPr>
          <w:rtl w:val="0"/>
        </w:rPr>
      </w:r>
    </w:p>
    <w:p w:rsidR="00000000" w:rsidDel="00000000" w:rsidP="00000000" w:rsidRDefault="00000000" w:rsidRPr="00000000" w14:paraId="00000014">
      <w:pPr>
        <w:pStyle w:val="Heading2"/>
        <w:rPr>
          <w:b w:val="1"/>
          <w:sz w:val="26"/>
          <w:szCs w:val="26"/>
        </w:rPr>
      </w:pPr>
      <w:bookmarkStart w:colFirst="0" w:colLast="0" w:name="_58nfd6m3rhwr" w:id="3"/>
      <w:bookmarkEnd w:id="3"/>
      <w:commentRangeStart w:id="4"/>
      <w:r w:rsidDel="00000000" w:rsidR="00000000" w:rsidRPr="00000000">
        <w:rPr>
          <w:b w:val="1"/>
          <w:sz w:val="26"/>
          <w:szCs w:val="26"/>
          <w:rtl w:val="0"/>
        </w:rPr>
        <w:t xml:space="preserve">Organisation</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project will be carried out by John Croft and Christoffer Olsson, third-year students of electrical engineering (EE) and </w:t>
      </w:r>
      <w:r w:rsidDel="00000000" w:rsidR="00000000" w:rsidRPr="00000000">
        <w:rPr>
          <w:rtl w:val="0"/>
        </w:rPr>
        <w:t xml:space="preserve">computer engineering (CE) </w:t>
      </w:r>
      <w:r w:rsidDel="00000000" w:rsidR="00000000" w:rsidRPr="00000000">
        <w:rPr>
          <w:rtl w:val="0"/>
        </w:rPr>
        <w:t xml:space="preserve">respectively, at Chalmers University of Technology. The project will be based at the D&amp;IT institute within the university.</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The mobile EEG device will consist mainly of various sensors and electrical subsystems as well as a central control unit. The precise placement of the sensors will necessitate a semi-rigid structural frame that can be head-mounted. This will be mostly designed in 3D CAD software and will be manufactured using a 3D-printer.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Due to the untethered nature of the device and the sheer amount of sensor readings, the central control unit must be modestly powerful yet relatively efficient and lightweight. A Raspberry Pi™ single board computer is expected to fulfil these criteria, although it may be replaced with/used in conjunction with other types of processors, such as an Arduino™, if appropriate. As such, the programming language used will also be subject to change. </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A GUI </w:t>
      </w:r>
      <w:r w:rsidDel="00000000" w:rsidR="00000000" w:rsidRPr="00000000">
        <w:rPr>
          <w:rtl w:val="0"/>
        </w:rPr>
        <w:t xml:space="preserve">will</w:t>
      </w:r>
      <w:r w:rsidDel="00000000" w:rsidR="00000000" w:rsidRPr="00000000">
        <w:rPr>
          <w:rtl w:val="0"/>
        </w:rPr>
        <w:t xml:space="preserve"> be used in order to show brain activity; the implementation will depend primarily on the constraints of the control unit and will most likely involve wireless technology (such as Bluetooth or WiFi), with the waveforms and other data shown on an external display unit connected </w:t>
      </w:r>
      <w:r w:rsidDel="00000000" w:rsidR="00000000" w:rsidRPr="00000000">
        <w:rPr>
          <w:rtl w:val="0"/>
        </w:rPr>
        <w:t xml:space="preserve">ad-hoc (without reliance on pre-existing infrastructure, such as a router)</w:t>
      </w:r>
      <w:r w:rsidDel="00000000" w:rsidR="00000000" w:rsidRPr="00000000">
        <w:rPr>
          <w:rtl w:val="0"/>
        </w:rPr>
        <w:t xml:space="preserve">.</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The inherently biological nature of the problem that this project will attempt to broach will require a fair competency in the field of biophysics, especially concerning neural oscillations and the various biological processes/conditions that give rise to and affect them. A relatively comprehensive understanding of current EEG technologies will also be required; for this purpose a v</w:t>
      </w:r>
      <w:r w:rsidDel="00000000" w:rsidR="00000000" w:rsidRPr="00000000">
        <w:rPr>
          <w:rtl w:val="0"/>
        </w:rPr>
        <w:t xml:space="preserve">isit to Sahlgrenska Hospital’s department of Neurophysics has been proposed, pending approval.</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Due to the multidisciplinary approach, the</w:t>
      </w:r>
      <w:commentRangeStart w:id="5"/>
      <w:r w:rsidDel="00000000" w:rsidR="00000000" w:rsidRPr="00000000">
        <w:rPr>
          <w:rtl w:val="0"/>
        </w:rPr>
        <w:t xml:space="preserve"> work will be divided according to the participants’ respective areas of study</w:t>
      </w:r>
      <w:commentRangeEnd w:id="5"/>
      <w:r w:rsidDel="00000000" w:rsidR="00000000" w:rsidRPr="00000000">
        <w:commentReference w:id="5"/>
      </w:r>
      <w:r w:rsidDel="00000000" w:rsidR="00000000" w:rsidRPr="00000000">
        <w:rPr>
          <w:rtl w:val="0"/>
        </w:rPr>
        <w:t xml:space="preserve">, with John focusing primarily on the analog and digital signal acquisition electronics, and Christoffer on database and GUI design, though some overlap is expected to occur in instances where neither participant is more qualified, such as in CAD design.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In order to keep the project workload even, a schedule must be maintained:</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A “Planning Report”, outlining in detail how the project will progress and which milestones must be met each week, must be written during week 3.</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r>
    </w:p>
    <w:sectPr>
      <w:headerReference r:id="rId7" w:type="default"/>
      <w:footerReference r:id="rId8" w:type="default"/>
      <w:pgSz w:h="16838" w:w="11906"/>
      <w:pgMar w:bottom="1133.8582677165355" w:top="1440.0000000000002" w:left="1133.8582677165355" w:right="1133.8582677165355"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ohn Croft" w:id="0" w:date="2018-01-30T14:54:59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SMALLER</w:t>
      </w:r>
    </w:p>
  </w:comment>
  <w:comment w:author="John Croft" w:id="5" w:date="2018-01-30T15:02:03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Still unclear who will be doing what, expand.</w:t>
      </w:r>
    </w:p>
  </w:comment>
  <w:comment w:author="John Croft" w:id="4" w:date="2018-01-28T17:14:47Z">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project participants (who we are/areas of """expertise""").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Required materials (software&amp;hardware, people to use as guinea-pigs :D)</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required in-depth reading.</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Division of labour.</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Time-planning, deadlines.</w:t>
      </w:r>
    </w:p>
  </w:comment>
  <w:comment w:author="John Croft" w:id="3" w:date="2018-01-28T17:13:30Z">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Restate problem focus specifically.</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Likely problems/solutions.</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outcome is realistically feasable/probable?</w:t>
      </w:r>
    </w:p>
  </w:comment>
  <w:comment w:author="John Croft" w:id="2" w:date="2018-01-30T14:57:04Z">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have trouble with this word???</w:t>
      </w:r>
    </w:p>
  </w:comment>
  <w:comment w:author="John Croft" w:id="1" w:date="2018-01-28T17:12:14Z">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is project relevant?</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Convince reader that project is necessary.</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 topic (EEG, electrochemical signaling in the brain, applications of the technology)</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 aim (what we hope to build/achieve, how it may benefit others)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v"/>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